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F456C9" w14:textId="77777777" w:rsidR="00C51593" w:rsidRDefault="00C51593" w:rsidP="005538B7">
      <w:bookmarkStart w:id="0" w:name="_Hlk228896347"/>
      <w:r>
        <w:t>Zusammenfassung Archivierung von OpenStreetMap</w:t>
      </w:r>
    </w:p>
    <w:p w14:paraId="5325573F" w14:textId="77777777" w:rsidR="00C51593" w:rsidRDefault="00C51593" w:rsidP="005538B7"/>
    <w:bookmarkEnd w:id="0"/>
    <w:p w14:paraId="4154AEE6" w14:textId="77777777" w:rsidR="00885BD9" w:rsidRPr="00885BD9" w:rsidRDefault="00885BD9" w:rsidP="00885BD9">
      <w:pPr>
        <w:jc w:val="both"/>
      </w:pPr>
      <w:r w:rsidRPr="00885BD9">
        <w:t xml:space="preserve">Den Ausgangspunkt bildete ein gemeinsamer Call </w:t>
      </w:r>
      <w:proofErr w:type="spellStart"/>
      <w:r w:rsidRPr="00885BD9">
        <w:t>for</w:t>
      </w:r>
      <w:proofErr w:type="spellEnd"/>
      <w:r w:rsidRPr="00885BD9">
        <w:t xml:space="preserve"> Action von FOSSGIS und BKG, der die fehlende systematische Langzeitarchivierung (LZA) von OpenStreetMap (OSM) thematisierte. Darin wurde betont, dass OSM ein einzigartiges digitales Kulturgut darstellt, das bislang durch bestehende Archivstrukturen fällt – insbesondere, weil es weder national gebunden noch institutionell verankert ist. Der Aufruf richtete sich an internationale Bibliotheken und wurde vom Präsidenten des BKG sowie von verschiedenen weiteren Fachinstitutionen unterstützt. Die Resonanz war überwiegend positiv, auch wenn eine konkrete globale Lösung zunächst ausblieb. Klar ist jedoch, dass eine Zusammenarbeit auf internationaler Ebene zwischen Bibliotheken anzustreben ist.</w:t>
      </w:r>
    </w:p>
    <w:p w14:paraId="68C67868" w14:textId="77777777" w:rsidR="00885BD9" w:rsidRPr="00885BD9" w:rsidRDefault="00885BD9" w:rsidP="00885BD9">
      <w:pPr>
        <w:jc w:val="both"/>
      </w:pPr>
    </w:p>
    <w:p w14:paraId="2106193B" w14:textId="77777777" w:rsidR="00885BD9" w:rsidRPr="00885BD9" w:rsidRDefault="00885BD9" w:rsidP="00885BD9">
      <w:pPr>
        <w:jc w:val="both"/>
      </w:pPr>
      <w:r w:rsidRPr="00885BD9">
        <w:t>Parallel dazu wurde inhaltlich geschärft, was überhaupt archiviert werden müsste. Dabei wurde deutlich, dass OSM nicht nur aus Rohdaten besteht, sondern ein komplexes Ökosystem ist: Neben den eigentlichen Daten (Planet Files und vollständige Änderungshistorie) müssten auch die zugehörige Software-Infrastruktur (z. B. Renderer, Router), die kartographischen Darstellungen sowie das Community-Wissen (Wiki, Tagging-Regeln) langfristig gesichert werden, um die Daten auch in Zukunft interpretierbar und nutzbar zu halten.</w:t>
      </w:r>
    </w:p>
    <w:p w14:paraId="0202B20C" w14:textId="77777777" w:rsidR="00885BD9" w:rsidRPr="00885BD9" w:rsidRDefault="00885BD9" w:rsidP="00885BD9">
      <w:pPr>
        <w:jc w:val="both"/>
      </w:pPr>
    </w:p>
    <w:p w14:paraId="3C752005" w14:textId="77777777" w:rsidR="00885BD9" w:rsidRPr="00885BD9" w:rsidRDefault="00885BD9" w:rsidP="00885BD9">
      <w:pPr>
        <w:jc w:val="both"/>
      </w:pPr>
      <w:r w:rsidRPr="00885BD9">
        <w:t xml:space="preserve">Der Call </w:t>
      </w:r>
      <w:proofErr w:type="spellStart"/>
      <w:r w:rsidRPr="00885BD9">
        <w:t>for</w:t>
      </w:r>
      <w:proofErr w:type="spellEnd"/>
      <w:r w:rsidRPr="00885BD9">
        <w:t xml:space="preserve"> Action und das Vorhaben wurde auf der 19. Konferenz der ICA „Digital </w:t>
      </w:r>
      <w:proofErr w:type="spellStart"/>
      <w:r w:rsidRPr="00885BD9">
        <w:t>Approaches</w:t>
      </w:r>
      <w:proofErr w:type="spellEnd"/>
      <w:r w:rsidRPr="00885BD9">
        <w:t xml:space="preserve"> </w:t>
      </w:r>
      <w:proofErr w:type="spellStart"/>
      <w:r w:rsidRPr="00885BD9">
        <w:t>to</w:t>
      </w:r>
      <w:proofErr w:type="spellEnd"/>
      <w:r w:rsidRPr="00885BD9">
        <w:t xml:space="preserve"> </w:t>
      </w:r>
      <w:proofErr w:type="spellStart"/>
      <w:r w:rsidRPr="00885BD9">
        <w:t>Cartographic</w:t>
      </w:r>
      <w:proofErr w:type="spellEnd"/>
      <w:r w:rsidRPr="00885BD9">
        <w:t xml:space="preserve"> Heritage“ im September 2025 vorgestellt, um weitere internationale Bibliotheken und Archive für das Vorhaben zu gewinnen.</w:t>
      </w:r>
    </w:p>
    <w:p w14:paraId="745A395B" w14:textId="77777777" w:rsidR="00885BD9" w:rsidRPr="00885BD9" w:rsidRDefault="00885BD9" w:rsidP="00885BD9">
      <w:pPr>
        <w:jc w:val="both"/>
      </w:pPr>
    </w:p>
    <w:p w14:paraId="44574B39" w14:textId="34FA8E1B" w:rsidR="00885BD9" w:rsidRPr="00885BD9" w:rsidRDefault="00885BD9" w:rsidP="00885BD9">
      <w:pPr>
        <w:jc w:val="both"/>
      </w:pPr>
      <w:r w:rsidRPr="00885BD9">
        <w:t>Im Zuge der weiteren Aktivitäten wurde das Thema aktiv in die Fachcommunity eingebracht: Beim FOSSGIS-Treffen in Essen im Herbst 2025 entstand aus der Community heraus die AG OSM-LZA, die das Thema organisatorisch vorantreiben soll. Auf der FOSSGIS 2026 gab es einen Vortrag, ein Birds-</w:t>
      </w:r>
      <w:proofErr w:type="spellStart"/>
      <w:r w:rsidRPr="00885BD9">
        <w:t>of</w:t>
      </w:r>
      <w:proofErr w:type="spellEnd"/>
      <w:r w:rsidRPr="00885BD9">
        <w:t>-a-</w:t>
      </w:r>
      <w:proofErr w:type="spellStart"/>
      <w:r w:rsidRPr="00885BD9">
        <w:t>Feather</w:t>
      </w:r>
      <w:proofErr w:type="spellEnd"/>
      <w:r w:rsidRPr="00885BD9">
        <w:t xml:space="preserve"> (</w:t>
      </w:r>
      <w:proofErr w:type="spellStart"/>
      <w:r w:rsidRPr="00885BD9">
        <w:t>BoF</w:t>
      </w:r>
      <w:proofErr w:type="spellEnd"/>
      <w:r w:rsidRPr="00885BD9">
        <w:t>)-Treffen sowie eine Diskussionssektion im Rahmen des OSM-Samstags. Diese Formate dienten dazu, das Problembewusstsein zu stärken und Mitstreiter aus der Community zu gewinnen.</w:t>
      </w:r>
    </w:p>
    <w:p w14:paraId="63EDAA96" w14:textId="77777777" w:rsidR="00885BD9" w:rsidRPr="00885BD9" w:rsidRDefault="00885BD9" w:rsidP="00885BD9">
      <w:pPr>
        <w:jc w:val="both"/>
      </w:pPr>
    </w:p>
    <w:p w14:paraId="2FB63760" w14:textId="77777777" w:rsidR="00885BD9" w:rsidRPr="00885BD9" w:rsidRDefault="00885BD9" w:rsidP="00885BD9">
      <w:pPr>
        <w:jc w:val="both"/>
      </w:pPr>
      <w:r w:rsidRPr="00885BD9">
        <w:t>Auch auf institutioneller Ebene wurden weitere konkrete Schritte unternommen: Die Staatsbibliothek zu Berlin (SBB) stellte einen Antrag zur Finanzierung einer Machbarkeitsstudie. Diese Projektidee wurde leider nicht unterstützt, der Antrag kann aber in abgeänderter Form für weitere Anträge benutzt werden. Klar ist jedenfalls, dass von den OSM-Mappern, die in ihrer Freizeit die aktuellen Geodaten erfassen, nicht zu erwarten ist, dass sie sich auch noch unentgeltlich für die Langzeitarchivierung von OSM kümmern.</w:t>
      </w:r>
    </w:p>
    <w:p w14:paraId="7C773384" w14:textId="77777777" w:rsidR="00885BD9" w:rsidRPr="00885BD9" w:rsidRDefault="00885BD9" w:rsidP="00885BD9">
      <w:pPr>
        <w:jc w:val="both"/>
      </w:pPr>
    </w:p>
    <w:p w14:paraId="04004066" w14:textId="77777777" w:rsidR="00885BD9" w:rsidRPr="00885BD9" w:rsidRDefault="00885BD9" w:rsidP="00885BD9">
      <w:pPr>
        <w:jc w:val="both"/>
      </w:pPr>
      <w:r w:rsidRPr="00885BD9">
        <w:t xml:space="preserve">Als nächster konkreter Schritt ist eine Videokonferenz mit den Bibliotheken geplant, die auf den Call </w:t>
      </w:r>
      <w:proofErr w:type="spellStart"/>
      <w:r w:rsidRPr="00885BD9">
        <w:t>for</w:t>
      </w:r>
      <w:proofErr w:type="spellEnd"/>
      <w:r w:rsidRPr="00885BD9">
        <w:t xml:space="preserve"> Action positiv reagiert haben (</w:t>
      </w:r>
      <w:proofErr w:type="spellStart"/>
      <w:r w:rsidRPr="00885BD9">
        <w:t>Bibliothèque</w:t>
      </w:r>
      <w:proofErr w:type="spellEnd"/>
      <w:r w:rsidRPr="00885BD9">
        <w:t xml:space="preserve"> Nationale de France (</w:t>
      </w:r>
      <w:proofErr w:type="spellStart"/>
      <w:r w:rsidRPr="00885BD9">
        <w:t>BnF</w:t>
      </w:r>
      <w:proofErr w:type="spellEnd"/>
      <w:r w:rsidRPr="00885BD9">
        <w:t xml:space="preserve">), Library </w:t>
      </w:r>
      <w:proofErr w:type="spellStart"/>
      <w:r w:rsidRPr="00885BD9">
        <w:t>of</w:t>
      </w:r>
      <w:proofErr w:type="spellEnd"/>
      <w:r w:rsidRPr="00885BD9">
        <w:t xml:space="preserve"> </w:t>
      </w:r>
      <w:proofErr w:type="spellStart"/>
      <w:r w:rsidRPr="00885BD9">
        <w:t>Congress</w:t>
      </w:r>
      <w:proofErr w:type="spellEnd"/>
      <w:r w:rsidRPr="00885BD9">
        <w:t xml:space="preserve">, </w:t>
      </w:r>
      <w:proofErr w:type="spellStart"/>
      <w:r w:rsidRPr="00885BD9">
        <w:t>Bodleain</w:t>
      </w:r>
      <w:proofErr w:type="spellEnd"/>
      <w:r w:rsidRPr="00885BD9">
        <w:t xml:space="preserve"> Library, British Library). Ziel ist es, die bisherigen losen Rückmeldungen in eine koordinierte Zusammenarbeit zu überführen. Zunächst sollen die jeweiligen Stärken der beteiligten Bibliotheken identifiziert werden, um darauf aufbauend eine sinnvolle Kooperation zu entwickeln.</w:t>
      </w:r>
    </w:p>
    <w:p w14:paraId="18B33CD5" w14:textId="77777777" w:rsidR="00885BD9" w:rsidRPr="00885BD9" w:rsidRDefault="00885BD9" w:rsidP="00885BD9">
      <w:pPr>
        <w:jc w:val="both"/>
      </w:pPr>
    </w:p>
    <w:p w14:paraId="2F317E90" w14:textId="33FD0814" w:rsidR="00885BD9" w:rsidRPr="00885BD9" w:rsidRDefault="00885BD9" w:rsidP="00885BD9">
      <w:pPr>
        <w:jc w:val="both"/>
      </w:pPr>
      <w:r w:rsidRPr="00885BD9">
        <w:t>Darüber hinaus wird das Thema auf der internationalen Ebene weiter verbreitet, unter anderem durch einen gemeinsamen Vortrag vom BKG un</w:t>
      </w:r>
      <w:r w:rsidR="00396727">
        <w:t>d</w:t>
      </w:r>
      <w:bookmarkStart w:id="1" w:name="_GoBack"/>
      <w:bookmarkEnd w:id="1"/>
      <w:r w:rsidRPr="00885BD9">
        <w:t xml:space="preserve"> SBB auf der State </w:t>
      </w:r>
      <w:proofErr w:type="spellStart"/>
      <w:r w:rsidRPr="00885BD9">
        <w:t>of</w:t>
      </w:r>
      <w:proofErr w:type="spellEnd"/>
      <w:r w:rsidRPr="00885BD9">
        <w:t xml:space="preserve"> </w:t>
      </w:r>
      <w:proofErr w:type="spellStart"/>
      <w:r w:rsidRPr="00885BD9">
        <w:t>the</w:t>
      </w:r>
      <w:proofErr w:type="spellEnd"/>
      <w:r w:rsidRPr="00885BD9">
        <w:t xml:space="preserve"> </w:t>
      </w:r>
      <w:proofErr w:type="spellStart"/>
      <w:r w:rsidRPr="00885BD9">
        <w:t>Map</w:t>
      </w:r>
      <w:proofErr w:type="spellEnd"/>
      <w:r w:rsidRPr="00885BD9">
        <w:t xml:space="preserve"> (</w:t>
      </w:r>
      <w:proofErr w:type="spellStart"/>
      <w:r w:rsidRPr="00885BD9">
        <w:t>SotM</w:t>
      </w:r>
      <w:proofErr w:type="spellEnd"/>
      <w:r w:rsidRPr="00885BD9">
        <w:t xml:space="preserve">) 2026 in Paris. Ein persönlicher Austausch mit der </w:t>
      </w:r>
      <w:proofErr w:type="spellStart"/>
      <w:r w:rsidRPr="00885BD9">
        <w:t>BnF</w:t>
      </w:r>
      <w:proofErr w:type="spellEnd"/>
      <w:r w:rsidRPr="00885BD9">
        <w:t xml:space="preserve"> ist während der </w:t>
      </w:r>
      <w:proofErr w:type="spellStart"/>
      <w:r w:rsidRPr="00885BD9">
        <w:t>SotM</w:t>
      </w:r>
      <w:proofErr w:type="spellEnd"/>
      <w:r w:rsidRPr="00885BD9">
        <w:t xml:space="preserve"> vorgesehen. Sollten weitere Bibliotheken zu </w:t>
      </w:r>
      <w:proofErr w:type="spellStart"/>
      <w:r w:rsidRPr="00885BD9">
        <w:t>SotM</w:t>
      </w:r>
      <w:proofErr w:type="spellEnd"/>
      <w:r w:rsidRPr="00885BD9">
        <w:t xml:space="preserve"> fahren, eröffnet sich die Möglichkeit, den persönlichen Austausch zu erweitern.</w:t>
      </w:r>
    </w:p>
    <w:p w14:paraId="0CF75068" w14:textId="77777777" w:rsidR="00A5094B" w:rsidRDefault="00A5094B" w:rsidP="00885BD9">
      <w:pPr>
        <w:jc w:val="both"/>
      </w:pPr>
    </w:p>
    <w:sectPr w:rsidR="00A5094B">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38B7"/>
    <w:rsid w:val="001E6A44"/>
    <w:rsid w:val="00273144"/>
    <w:rsid w:val="00396727"/>
    <w:rsid w:val="005538B7"/>
    <w:rsid w:val="00690FCE"/>
    <w:rsid w:val="00732CBE"/>
    <w:rsid w:val="008509F6"/>
    <w:rsid w:val="00885BD9"/>
    <w:rsid w:val="008E6390"/>
    <w:rsid w:val="00903B6B"/>
    <w:rsid w:val="00A5094B"/>
    <w:rsid w:val="00A6322D"/>
    <w:rsid w:val="00C51593"/>
    <w:rsid w:val="00E17B8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F56986"/>
  <w15:chartTrackingRefBased/>
  <w15:docId w15:val="{282DFE57-92F1-4320-A34B-56DE74636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heme="minorHAnsi" w:hAnsi="Calibri" w:cs="Times New Roman"/>
        <w:kern w:val="2"/>
        <w:lang w:val="de-DE" w:eastAsia="en-US" w:bidi="ar-SA"/>
        <w14:ligatures w14:val="standardContextual"/>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690FCE"/>
  </w:style>
  <w:style w:type="paragraph" w:styleId="berschrift1">
    <w:name w:val="heading 1"/>
    <w:basedOn w:val="Standard"/>
    <w:next w:val="Standard"/>
    <w:link w:val="berschrift1Zchn"/>
    <w:qFormat/>
    <w:rsid w:val="00690FCE"/>
    <w:pPr>
      <w:keepNext/>
      <w:spacing w:line="300" w:lineRule="atLeast"/>
      <w:jc w:val="center"/>
      <w:outlineLvl w:val="0"/>
    </w:pPr>
    <w:rPr>
      <w:rFonts w:eastAsia="Times New Roman"/>
      <w:b/>
      <w:noProof/>
      <w:sz w:val="23"/>
      <w:szCs w:val="23"/>
    </w:rPr>
  </w:style>
  <w:style w:type="paragraph" w:styleId="berschrift2">
    <w:name w:val="heading 2"/>
    <w:basedOn w:val="Standard"/>
    <w:next w:val="Standard"/>
    <w:link w:val="berschrift2Zchn"/>
    <w:uiPriority w:val="9"/>
    <w:semiHidden/>
    <w:unhideWhenUsed/>
    <w:qFormat/>
    <w:rsid w:val="005538B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5538B7"/>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5538B7"/>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5538B7"/>
    <w:pPr>
      <w:keepNext/>
      <w:keepLines/>
      <w:spacing w:before="80" w:after="40"/>
      <w:outlineLvl w:val="4"/>
    </w:pPr>
    <w:rPr>
      <w:rFonts w:asciiTheme="minorHAnsi" w:eastAsiaTheme="majorEastAsia" w:hAnsiTheme="minorHAnsi" w:cstheme="majorBidi"/>
      <w:color w:val="0F4761" w:themeColor="accent1" w:themeShade="BF"/>
    </w:rPr>
  </w:style>
  <w:style w:type="paragraph" w:styleId="berschrift6">
    <w:name w:val="heading 6"/>
    <w:basedOn w:val="Standard"/>
    <w:next w:val="Standard"/>
    <w:link w:val="berschrift6Zchn"/>
    <w:uiPriority w:val="9"/>
    <w:semiHidden/>
    <w:unhideWhenUsed/>
    <w:qFormat/>
    <w:rsid w:val="005538B7"/>
    <w:pPr>
      <w:keepNext/>
      <w:keepLines/>
      <w:spacing w:before="40"/>
      <w:outlineLvl w:val="5"/>
    </w:pPr>
    <w:rPr>
      <w:rFonts w:asciiTheme="minorHAnsi" w:eastAsiaTheme="majorEastAsia" w:hAnsiTheme="minorHAnsi"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5538B7"/>
    <w:pPr>
      <w:keepNext/>
      <w:keepLines/>
      <w:spacing w:before="40"/>
      <w:outlineLvl w:val="6"/>
    </w:pPr>
    <w:rPr>
      <w:rFonts w:asciiTheme="minorHAnsi" w:eastAsiaTheme="majorEastAsia" w:hAnsiTheme="minorHAnsi" w:cstheme="majorBidi"/>
      <w:color w:val="595959" w:themeColor="text1" w:themeTint="A6"/>
    </w:rPr>
  </w:style>
  <w:style w:type="paragraph" w:styleId="berschrift8">
    <w:name w:val="heading 8"/>
    <w:basedOn w:val="Standard"/>
    <w:next w:val="Standard"/>
    <w:link w:val="berschrift8Zchn"/>
    <w:uiPriority w:val="9"/>
    <w:semiHidden/>
    <w:unhideWhenUsed/>
    <w:qFormat/>
    <w:rsid w:val="005538B7"/>
    <w:pPr>
      <w:keepNext/>
      <w:keepLines/>
      <w:outlineLvl w:val="7"/>
    </w:pPr>
    <w:rPr>
      <w:rFonts w:asciiTheme="minorHAnsi" w:eastAsiaTheme="majorEastAsia" w:hAnsiTheme="minorHAnsi"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5538B7"/>
    <w:pPr>
      <w:keepNext/>
      <w:keepLines/>
      <w:outlineLvl w:val="8"/>
    </w:pPr>
    <w:rPr>
      <w:rFonts w:asciiTheme="minorHAnsi" w:eastAsiaTheme="majorEastAsia" w:hAnsiTheme="minorHAnsi"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Carto-HeritageTitelB">
    <w:name w:val="Carto-Heritage Titel B"/>
    <w:basedOn w:val="Standard"/>
    <w:qFormat/>
    <w:rsid w:val="00690FCE"/>
    <w:pPr>
      <w:spacing w:line="300" w:lineRule="atLeast"/>
    </w:pPr>
    <w:rPr>
      <w:rFonts w:eastAsia="Times New Roman"/>
      <w:bCs/>
      <w:i/>
      <w:sz w:val="22"/>
      <w:szCs w:val="22"/>
    </w:rPr>
  </w:style>
  <w:style w:type="paragraph" w:customStyle="1" w:styleId="Carto-HeritageTitelA">
    <w:name w:val="Carto-Heritage Titel A"/>
    <w:basedOn w:val="Standard"/>
    <w:qFormat/>
    <w:rsid w:val="00690FCE"/>
    <w:pPr>
      <w:spacing w:line="300" w:lineRule="atLeast"/>
    </w:pPr>
    <w:rPr>
      <w:rFonts w:eastAsia="Times New Roman"/>
      <w:b/>
      <w:bCs/>
      <w:sz w:val="22"/>
      <w:szCs w:val="22"/>
    </w:rPr>
  </w:style>
  <w:style w:type="character" w:customStyle="1" w:styleId="berschrift1Zchn">
    <w:name w:val="Überschrift 1 Zchn"/>
    <w:basedOn w:val="Absatz-Standardschriftart"/>
    <w:link w:val="berschrift1"/>
    <w:rsid w:val="00690FCE"/>
    <w:rPr>
      <w:rFonts w:ascii="Times New Roman" w:eastAsia="Times New Roman" w:hAnsi="Times New Roman" w:cs="Times New Roman"/>
      <w:b/>
      <w:noProof/>
      <w:kern w:val="0"/>
      <w:sz w:val="23"/>
      <w:szCs w:val="23"/>
      <w:lang w:val="en-US"/>
      <w14:ligatures w14:val="none"/>
    </w:rPr>
  </w:style>
  <w:style w:type="paragraph" w:styleId="Funotentext">
    <w:name w:val="footnote text"/>
    <w:basedOn w:val="Standard"/>
    <w:link w:val="FunotentextZchn"/>
    <w:semiHidden/>
    <w:rsid w:val="00690FCE"/>
    <w:rPr>
      <w:rFonts w:eastAsia="Times New Roman"/>
    </w:rPr>
  </w:style>
  <w:style w:type="character" w:customStyle="1" w:styleId="FunotentextZchn">
    <w:name w:val="Fußnotentext Zchn"/>
    <w:link w:val="Funotentext"/>
    <w:semiHidden/>
    <w:rsid w:val="00690FCE"/>
    <w:rPr>
      <w:rFonts w:ascii="Times New Roman" w:eastAsia="Times New Roman" w:hAnsi="Times New Roman" w:cs="Times New Roman"/>
      <w:kern w:val="0"/>
      <w:sz w:val="20"/>
      <w:szCs w:val="20"/>
      <w:lang w:val="en-US"/>
      <w14:ligatures w14:val="none"/>
    </w:rPr>
  </w:style>
  <w:style w:type="paragraph" w:styleId="Kopfzeile">
    <w:name w:val="header"/>
    <w:basedOn w:val="Standard"/>
    <w:link w:val="KopfzeileZchn"/>
    <w:uiPriority w:val="99"/>
    <w:rsid w:val="00690FCE"/>
    <w:pPr>
      <w:tabs>
        <w:tab w:val="center" w:pos="4153"/>
        <w:tab w:val="right" w:pos="8306"/>
      </w:tabs>
    </w:pPr>
    <w:rPr>
      <w:rFonts w:eastAsia="Times New Roman"/>
    </w:rPr>
  </w:style>
  <w:style w:type="character" w:customStyle="1" w:styleId="KopfzeileZchn">
    <w:name w:val="Kopfzeile Zchn"/>
    <w:link w:val="Kopfzeile"/>
    <w:uiPriority w:val="99"/>
    <w:rsid w:val="00690FCE"/>
    <w:rPr>
      <w:rFonts w:ascii="Times New Roman" w:eastAsia="Times New Roman" w:hAnsi="Times New Roman" w:cs="Times New Roman"/>
      <w:kern w:val="0"/>
      <w:sz w:val="24"/>
      <w:szCs w:val="24"/>
      <w:lang w:val="en-US"/>
      <w14:ligatures w14:val="none"/>
    </w:rPr>
  </w:style>
  <w:style w:type="paragraph" w:styleId="Fuzeile">
    <w:name w:val="footer"/>
    <w:basedOn w:val="Standard"/>
    <w:link w:val="FuzeileZchn"/>
    <w:rsid w:val="00690FCE"/>
    <w:pPr>
      <w:tabs>
        <w:tab w:val="center" w:pos="4153"/>
        <w:tab w:val="right" w:pos="8306"/>
      </w:tabs>
    </w:pPr>
    <w:rPr>
      <w:rFonts w:eastAsia="Times New Roman"/>
    </w:rPr>
  </w:style>
  <w:style w:type="character" w:customStyle="1" w:styleId="FuzeileZchn">
    <w:name w:val="Fußzeile Zchn"/>
    <w:basedOn w:val="Absatz-Standardschriftart"/>
    <w:link w:val="Fuzeile"/>
    <w:rsid w:val="00690FCE"/>
    <w:rPr>
      <w:rFonts w:ascii="Times New Roman" w:eastAsia="Times New Roman" w:hAnsi="Times New Roman" w:cs="Times New Roman"/>
      <w:kern w:val="0"/>
      <w:sz w:val="24"/>
      <w:szCs w:val="24"/>
      <w:lang w:val="en-US"/>
      <w14:ligatures w14:val="none"/>
    </w:rPr>
  </w:style>
  <w:style w:type="character" w:styleId="Funotenzeichen">
    <w:name w:val="footnote reference"/>
    <w:semiHidden/>
    <w:rsid w:val="00690FCE"/>
    <w:rPr>
      <w:vertAlign w:val="superscript"/>
    </w:rPr>
  </w:style>
  <w:style w:type="character" w:styleId="Seitenzahl">
    <w:name w:val="page number"/>
    <w:basedOn w:val="Absatz-Standardschriftart"/>
    <w:rsid w:val="00690FCE"/>
  </w:style>
  <w:style w:type="paragraph" w:styleId="Textkrper">
    <w:name w:val="Body Text"/>
    <w:basedOn w:val="Standard"/>
    <w:link w:val="TextkrperZchn"/>
    <w:semiHidden/>
    <w:rsid w:val="00690FCE"/>
    <w:pPr>
      <w:spacing w:line="480" w:lineRule="auto"/>
    </w:pPr>
    <w:rPr>
      <w:rFonts w:eastAsia="Times New Roman"/>
      <w:b/>
      <w:bCs/>
    </w:rPr>
  </w:style>
  <w:style w:type="character" w:customStyle="1" w:styleId="TextkrperZchn">
    <w:name w:val="Textkörper Zchn"/>
    <w:link w:val="Textkrper"/>
    <w:semiHidden/>
    <w:rsid w:val="00690FCE"/>
    <w:rPr>
      <w:rFonts w:ascii="Times New Roman" w:eastAsia="Times New Roman" w:hAnsi="Times New Roman" w:cs="Times New Roman"/>
      <w:b/>
      <w:bCs/>
      <w:kern w:val="0"/>
      <w:sz w:val="24"/>
      <w:szCs w:val="24"/>
      <w:lang w:val="en-US"/>
      <w14:ligatures w14:val="none"/>
    </w:rPr>
  </w:style>
  <w:style w:type="paragraph" w:styleId="Textkrper-Zeileneinzug">
    <w:name w:val="Body Text Indent"/>
    <w:basedOn w:val="Standard"/>
    <w:link w:val="Textkrper-ZeileneinzugZchn"/>
    <w:semiHidden/>
    <w:rsid w:val="00690FCE"/>
    <w:pPr>
      <w:spacing w:line="480" w:lineRule="auto"/>
      <w:ind w:firstLine="720"/>
    </w:pPr>
    <w:rPr>
      <w:rFonts w:eastAsia="Times New Roman"/>
    </w:rPr>
  </w:style>
  <w:style w:type="character" w:customStyle="1" w:styleId="Textkrper-ZeileneinzugZchn">
    <w:name w:val="Textkörper-Zeileneinzug Zchn"/>
    <w:link w:val="Textkrper-Zeileneinzug"/>
    <w:semiHidden/>
    <w:rsid w:val="00690FCE"/>
    <w:rPr>
      <w:rFonts w:ascii="Times New Roman" w:eastAsia="Times New Roman" w:hAnsi="Times New Roman" w:cs="Times New Roman"/>
      <w:kern w:val="0"/>
      <w:sz w:val="24"/>
      <w:szCs w:val="24"/>
      <w:lang w:val="en-US"/>
      <w14:ligatures w14:val="none"/>
    </w:rPr>
  </w:style>
  <w:style w:type="paragraph" w:styleId="Textkrper2">
    <w:name w:val="Body Text 2"/>
    <w:basedOn w:val="Standard"/>
    <w:link w:val="Textkrper2Zchn"/>
    <w:rsid w:val="00690FCE"/>
    <w:pPr>
      <w:spacing w:after="120" w:line="480" w:lineRule="auto"/>
    </w:pPr>
    <w:rPr>
      <w:rFonts w:eastAsia="Times New Roman"/>
    </w:rPr>
  </w:style>
  <w:style w:type="character" w:customStyle="1" w:styleId="Textkrper2Zchn">
    <w:name w:val="Textkörper 2 Zchn"/>
    <w:basedOn w:val="Absatz-Standardschriftart"/>
    <w:link w:val="Textkrper2"/>
    <w:rsid w:val="00690FCE"/>
    <w:rPr>
      <w:rFonts w:ascii="Times New Roman" w:eastAsia="Times New Roman" w:hAnsi="Times New Roman" w:cs="Times New Roman"/>
      <w:kern w:val="0"/>
      <w:sz w:val="24"/>
      <w:szCs w:val="24"/>
      <w:lang w:val="en-US"/>
      <w14:ligatures w14:val="none"/>
    </w:rPr>
  </w:style>
  <w:style w:type="character" w:styleId="Hyperlink">
    <w:name w:val="Hyperlink"/>
    <w:rsid w:val="00690FCE"/>
    <w:rPr>
      <w:color w:val="0000FF"/>
      <w:u w:val="single"/>
    </w:rPr>
  </w:style>
  <w:style w:type="character" w:styleId="Fett">
    <w:name w:val="Strong"/>
    <w:qFormat/>
    <w:rsid w:val="00690FCE"/>
    <w:rPr>
      <w:b/>
      <w:bCs/>
    </w:rPr>
  </w:style>
  <w:style w:type="table" w:styleId="Tabellenraster">
    <w:name w:val="Table Grid"/>
    <w:basedOn w:val="NormaleTabelle"/>
    <w:rsid w:val="00690FCE"/>
    <w:pPr>
      <w:spacing w:line="24" w:lineRule="atLeast"/>
      <w:jc w:val="both"/>
    </w:pPr>
    <w:rPr>
      <w:rFonts w:ascii="Times New Roman" w:eastAsia="Times New Roman" w:hAnsi="Times New Roman"/>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to-HeritageText">
    <w:name w:val="Carto-Heritage Text"/>
    <w:basedOn w:val="Standard"/>
    <w:qFormat/>
    <w:rsid w:val="00690FCE"/>
    <w:pPr>
      <w:spacing w:line="300" w:lineRule="atLeast"/>
      <w:jc w:val="center"/>
    </w:pPr>
    <w:rPr>
      <w:rFonts w:ascii="Times New Roman" w:eastAsia="Times New Roman" w:hAnsi="Times New Roman"/>
      <w:kern w:val="0"/>
      <w:sz w:val="22"/>
      <w:szCs w:val="22"/>
      <w:lang w:val="en-US"/>
      <w14:ligatures w14:val="none"/>
    </w:rPr>
  </w:style>
  <w:style w:type="paragraph" w:customStyle="1" w:styleId="Text-Carto-Heritage">
    <w:name w:val="Text-Carto-Heritage"/>
    <w:basedOn w:val="Standard"/>
    <w:qFormat/>
    <w:rsid w:val="00690FCE"/>
    <w:pPr>
      <w:spacing w:line="300" w:lineRule="atLeast"/>
    </w:pPr>
    <w:rPr>
      <w:rFonts w:ascii="Times New Roman" w:eastAsia="Times New Roman" w:hAnsi="Times New Roman"/>
      <w:kern w:val="0"/>
      <w:sz w:val="22"/>
      <w:szCs w:val="22"/>
      <w:lang w:val="en-US"/>
      <w14:ligatures w14:val="none"/>
    </w:rPr>
  </w:style>
  <w:style w:type="paragraph" w:customStyle="1" w:styleId="Carto-Heritage-Figure">
    <w:name w:val="Carto-Heritage-Figure"/>
    <w:basedOn w:val="Standard"/>
    <w:qFormat/>
    <w:rsid w:val="00690FCE"/>
    <w:pPr>
      <w:spacing w:before="120"/>
      <w:jc w:val="center"/>
    </w:pPr>
    <w:rPr>
      <w:rFonts w:ascii="Times New Roman" w:eastAsia="Times New Roman" w:hAnsi="Times New Roman"/>
      <w:bCs/>
      <w:kern w:val="0"/>
      <w:sz w:val="18"/>
      <w:szCs w:val="18"/>
      <w:lang w:val="en-US"/>
      <w14:ligatures w14:val="none"/>
    </w:rPr>
  </w:style>
  <w:style w:type="paragraph" w:customStyle="1" w:styleId="Carto-Heritage-References-Titel">
    <w:name w:val="Carto-Heritage-References-Titel"/>
    <w:basedOn w:val="Standard"/>
    <w:qFormat/>
    <w:rsid w:val="00690FCE"/>
    <w:pPr>
      <w:spacing w:after="120" w:line="274" w:lineRule="exact"/>
      <w:jc w:val="both"/>
    </w:pPr>
    <w:rPr>
      <w:rFonts w:ascii="Times New Roman" w:eastAsia="Times New Roman" w:hAnsi="Times New Roman"/>
      <w:b/>
      <w:bCs/>
      <w:kern w:val="0"/>
      <w:sz w:val="23"/>
      <w:szCs w:val="23"/>
      <w:lang w:val="en-US"/>
      <w14:ligatures w14:val="none"/>
    </w:rPr>
  </w:style>
  <w:style w:type="paragraph" w:customStyle="1" w:styleId="Cart-HeritageStandardText">
    <w:name w:val="Cart-Heritage Standard Text"/>
    <w:basedOn w:val="Standard"/>
    <w:qFormat/>
    <w:rsid w:val="00903B6B"/>
    <w:pPr>
      <w:spacing w:line="300" w:lineRule="atLeast"/>
      <w:jc w:val="both"/>
    </w:pPr>
    <w:rPr>
      <w:rFonts w:ascii="Times New Roman" w:eastAsia="Times New Roman" w:hAnsi="Times New Roman"/>
      <w:kern w:val="0"/>
      <w:sz w:val="23"/>
      <w:szCs w:val="23"/>
      <w:lang w:val="en-US"/>
      <w14:ligatures w14:val="none"/>
    </w:rPr>
  </w:style>
  <w:style w:type="character" w:customStyle="1" w:styleId="berschrift2Zchn">
    <w:name w:val="Überschrift 2 Zchn"/>
    <w:basedOn w:val="Absatz-Standardschriftart"/>
    <w:link w:val="berschrift2"/>
    <w:uiPriority w:val="9"/>
    <w:semiHidden/>
    <w:rsid w:val="005538B7"/>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5538B7"/>
    <w:rPr>
      <w:rFonts w:asciiTheme="minorHAnsi" w:eastAsiaTheme="majorEastAsia" w:hAnsiTheme="minorHAnsi"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5538B7"/>
    <w:rPr>
      <w:rFonts w:asciiTheme="minorHAnsi" w:eastAsiaTheme="majorEastAsia" w:hAnsiTheme="minorHAnsi"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5538B7"/>
    <w:rPr>
      <w:rFonts w:asciiTheme="minorHAnsi" w:eastAsiaTheme="majorEastAsia" w:hAnsiTheme="minorHAnsi" w:cstheme="majorBidi"/>
      <w:color w:val="0F4761" w:themeColor="accent1" w:themeShade="BF"/>
    </w:rPr>
  </w:style>
  <w:style w:type="character" w:customStyle="1" w:styleId="berschrift6Zchn">
    <w:name w:val="Überschrift 6 Zchn"/>
    <w:basedOn w:val="Absatz-Standardschriftart"/>
    <w:link w:val="berschrift6"/>
    <w:uiPriority w:val="9"/>
    <w:semiHidden/>
    <w:rsid w:val="005538B7"/>
    <w:rPr>
      <w:rFonts w:asciiTheme="minorHAnsi" w:eastAsiaTheme="majorEastAsia" w:hAnsiTheme="minorHAnsi" w:cstheme="majorBidi"/>
      <w:i/>
      <w:iCs/>
      <w:color w:val="595959" w:themeColor="text1" w:themeTint="A6"/>
    </w:rPr>
  </w:style>
  <w:style w:type="character" w:customStyle="1" w:styleId="berschrift7Zchn">
    <w:name w:val="Überschrift 7 Zchn"/>
    <w:basedOn w:val="Absatz-Standardschriftart"/>
    <w:link w:val="berschrift7"/>
    <w:uiPriority w:val="9"/>
    <w:semiHidden/>
    <w:rsid w:val="005538B7"/>
    <w:rPr>
      <w:rFonts w:asciiTheme="minorHAnsi" w:eastAsiaTheme="majorEastAsia" w:hAnsiTheme="minorHAnsi" w:cstheme="majorBidi"/>
      <w:color w:val="595959" w:themeColor="text1" w:themeTint="A6"/>
    </w:rPr>
  </w:style>
  <w:style w:type="character" w:customStyle="1" w:styleId="berschrift8Zchn">
    <w:name w:val="Überschrift 8 Zchn"/>
    <w:basedOn w:val="Absatz-Standardschriftart"/>
    <w:link w:val="berschrift8"/>
    <w:uiPriority w:val="9"/>
    <w:semiHidden/>
    <w:rsid w:val="005538B7"/>
    <w:rPr>
      <w:rFonts w:asciiTheme="minorHAnsi" w:eastAsiaTheme="majorEastAsia" w:hAnsiTheme="minorHAnsi" w:cstheme="majorBidi"/>
      <w:i/>
      <w:iCs/>
      <w:color w:val="272727" w:themeColor="text1" w:themeTint="D8"/>
    </w:rPr>
  </w:style>
  <w:style w:type="character" w:customStyle="1" w:styleId="berschrift9Zchn">
    <w:name w:val="Überschrift 9 Zchn"/>
    <w:basedOn w:val="Absatz-Standardschriftart"/>
    <w:link w:val="berschrift9"/>
    <w:uiPriority w:val="9"/>
    <w:semiHidden/>
    <w:rsid w:val="005538B7"/>
    <w:rPr>
      <w:rFonts w:asciiTheme="minorHAnsi" w:eastAsiaTheme="majorEastAsia" w:hAnsiTheme="minorHAnsi" w:cstheme="majorBidi"/>
      <w:color w:val="272727" w:themeColor="text1" w:themeTint="D8"/>
    </w:rPr>
  </w:style>
  <w:style w:type="paragraph" w:styleId="Titel">
    <w:name w:val="Title"/>
    <w:basedOn w:val="Standard"/>
    <w:next w:val="Standard"/>
    <w:link w:val="TitelZchn"/>
    <w:uiPriority w:val="10"/>
    <w:qFormat/>
    <w:rsid w:val="005538B7"/>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5538B7"/>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5538B7"/>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5538B7"/>
    <w:rPr>
      <w:rFonts w:asciiTheme="minorHAnsi" w:eastAsiaTheme="majorEastAsia" w:hAnsiTheme="minorHAnsi" w:cstheme="majorBidi"/>
      <w:color w:val="595959" w:themeColor="text1" w:themeTint="A6"/>
      <w:spacing w:val="15"/>
      <w:sz w:val="28"/>
      <w:szCs w:val="28"/>
    </w:rPr>
  </w:style>
  <w:style w:type="paragraph" w:styleId="Zitat">
    <w:name w:val="Quote"/>
    <w:basedOn w:val="Standard"/>
    <w:next w:val="Standard"/>
    <w:link w:val="ZitatZchn"/>
    <w:uiPriority w:val="29"/>
    <w:qFormat/>
    <w:rsid w:val="005538B7"/>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5538B7"/>
    <w:rPr>
      <w:i/>
      <w:iCs/>
      <w:color w:val="404040" w:themeColor="text1" w:themeTint="BF"/>
    </w:rPr>
  </w:style>
  <w:style w:type="paragraph" w:styleId="Listenabsatz">
    <w:name w:val="List Paragraph"/>
    <w:basedOn w:val="Standard"/>
    <w:uiPriority w:val="34"/>
    <w:qFormat/>
    <w:rsid w:val="005538B7"/>
    <w:pPr>
      <w:ind w:left="720"/>
      <w:contextualSpacing/>
    </w:pPr>
  </w:style>
  <w:style w:type="character" w:styleId="IntensiveHervorhebung">
    <w:name w:val="Intense Emphasis"/>
    <w:basedOn w:val="Absatz-Standardschriftart"/>
    <w:uiPriority w:val="21"/>
    <w:qFormat/>
    <w:rsid w:val="005538B7"/>
    <w:rPr>
      <w:i/>
      <w:iCs/>
      <w:color w:val="0F4761" w:themeColor="accent1" w:themeShade="BF"/>
    </w:rPr>
  </w:style>
  <w:style w:type="paragraph" w:styleId="IntensivesZitat">
    <w:name w:val="Intense Quote"/>
    <w:basedOn w:val="Standard"/>
    <w:next w:val="Standard"/>
    <w:link w:val="IntensivesZitatZchn"/>
    <w:uiPriority w:val="30"/>
    <w:qFormat/>
    <w:rsid w:val="005538B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5538B7"/>
    <w:rPr>
      <w:i/>
      <w:iCs/>
      <w:color w:val="0F4761" w:themeColor="accent1" w:themeShade="BF"/>
    </w:rPr>
  </w:style>
  <w:style w:type="character" w:styleId="IntensiverVerweis">
    <w:name w:val="Intense Reference"/>
    <w:basedOn w:val="Absatz-Standardschriftart"/>
    <w:uiPriority w:val="32"/>
    <w:qFormat/>
    <w:rsid w:val="005538B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467</Words>
  <Characters>2944</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Kiss, Eszter</cp:lastModifiedBy>
  <cp:revision>3</cp:revision>
  <dcterms:created xsi:type="dcterms:W3CDTF">2026-05-05T15:33:00Z</dcterms:created>
  <dcterms:modified xsi:type="dcterms:W3CDTF">2026-05-13T12:30:00Z</dcterms:modified>
</cp:coreProperties>
</file>